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XSpec="right" w:tblpY="-82"/>
        <w:tblW w:w="6034" w:type="dxa"/>
        <w:tblLook w:val="04A0"/>
      </w:tblPr>
      <w:tblGrid>
        <w:gridCol w:w="3017"/>
        <w:gridCol w:w="3017"/>
      </w:tblGrid>
      <w:tr w:rsidR="00292322" w:rsidRPr="009A649B" w:rsidTr="00292322">
        <w:trPr>
          <w:trHeight w:val="260"/>
        </w:trPr>
        <w:tc>
          <w:tcPr>
            <w:tcW w:w="3017" w:type="dxa"/>
          </w:tcPr>
          <w:p w:rsidR="00292322" w:rsidRPr="009A649B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49B">
              <w:rPr>
                <w:rFonts w:ascii="Times New Roman" w:hAnsi="Times New Roman" w:cs="Times New Roman"/>
                <w:b/>
                <w:sz w:val="24"/>
                <w:szCs w:val="24"/>
              </w:rPr>
              <w:t>Четверть</w:t>
            </w:r>
          </w:p>
        </w:tc>
        <w:tc>
          <w:tcPr>
            <w:tcW w:w="3017" w:type="dxa"/>
          </w:tcPr>
          <w:p w:rsidR="00292322" w:rsidRPr="009A649B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49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92322" w:rsidRPr="009A649B" w:rsidTr="00292322">
        <w:trPr>
          <w:trHeight w:val="245"/>
        </w:trPr>
        <w:tc>
          <w:tcPr>
            <w:tcW w:w="3017" w:type="dxa"/>
          </w:tcPr>
          <w:p w:rsidR="00292322" w:rsidRPr="009A649B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49B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017" w:type="dxa"/>
          </w:tcPr>
          <w:p w:rsidR="00292322" w:rsidRPr="009A649B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49B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Информатика и ИКТ</w:t>
            </w:r>
          </w:p>
        </w:tc>
      </w:tr>
      <w:tr w:rsidR="00292322" w:rsidRPr="009A649B" w:rsidTr="00292322">
        <w:trPr>
          <w:trHeight w:val="260"/>
        </w:trPr>
        <w:tc>
          <w:tcPr>
            <w:tcW w:w="3017" w:type="dxa"/>
          </w:tcPr>
          <w:p w:rsidR="00292322" w:rsidRPr="009A649B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4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3017" w:type="dxa"/>
          </w:tcPr>
          <w:p w:rsidR="00292322" w:rsidRPr="009A649B" w:rsidRDefault="00A36023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49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</w:tbl>
    <w:p w:rsidR="00292322" w:rsidRPr="009A649B" w:rsidRDefault="00292322" w:rsidP="009A64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649B">
        <w:rPr>
          <w:rFonts w:ascii="Times New Roman" w:hAnsi="Times New Roman" w:cs="Times New Roman"/>
          <w:b/>
          <w:sz w:val="24"/>
          <w:szCs w:val="24"/>
        </w:rPr>
        <w:t>Образовательный минимум</w:t>
      </w:r>
    </w:p>
    <w:p w:rsidR="00292322" w:rsidRPr="009A649B" w:rsidRDefault="00292322" w:rsidP="009A649B">
      <w:pPr>
        <w:spacing w:after="0" w:line="240" w:lineRule="auto"/>
        <w:ind w:left="709"/>
        <w:rPr>
          <w:rFonts w:ascii="Times New Roman" w:hAnsi="Times New Roman" w:cs="Times New Roman"/>
          <w:b/>
          <w:sz w:val="24"/>
          <w:szCs w:val="24"/>
        </w:rPr>
      </w:pPr>
    </w:p>
    <w:p w:rsidR="009A649B" w:rsidRPr="009A649B" w:rsidRDefault="009A649B" w:rsidP="009A649B">
      <w:pPr>
        <w:spacing w:after="0" w:line="240" w:lineRule="auto"/>
        <w:ind w:left="709"/>
        <w:rPr>
          <w:rFonts w:ascii="Times New Roman" w:hAnsi="Times New Roman" w:cs="Times New Roman"/>
          <w:b/>
          <w:sz w:val="24"/>
          <w:szCs w:val="24"/>
        </w:rPr>
      </w:pPr>
    </w:p>
    <w:p w:rsidR="009A649B" w:rsidRPr="009A649B" w:rsidRDefault="009A649B" w:rsidP="009A649B">
      <w:pPr>
        <w:spacing w:after="0" w:line="240" w:lineRule="auto"/>
        <w:ind w:left="709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5000" w:type="pct"/>
        <w:tblLook w:val="04A0"/>
      </w:tblPr>
      <w:tblGrid>
        <w:gridCol w:w="3369"/>
        <w:gridCol w:w="6202"/>
      </w:tblGrid>
      <w:tr w:rsidR="00953ACF" w:rsidRPr="009A649B" w:rsidTr="009A649B">
        <w:tc>
          <w:tcPr>
            <w:tcW w:w="1760" w:type="pct"/>
            <w:shd w:val="clear" w:color="auto" w:fill="auto"/>
          </w:tcPr>
          <w:p w:rsidR="00953ACF" w:rsidRPr="009A649B" w:rsidRDefault="00953ACF" w:rsidP="009A6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49B">
              <w:rPr>
                <w:rFonts w:ascii="Times New Roman" w:hAnsi="Times New Roman" w:cs="Times New Roman"/>
                <w:sz w:val="24"/>
                <w:szCs w:val="24"/>
              </w:rPr>
              <w:t>Двоичный алфавит</w:t>
            </w:r>
          </w:p>
        </w:tc>
        <w:tc>
          <w:tcPr>
            <w:tcW w:w="3240" w:type="pct"/>
            <w:shd w:val="clear" w:color="auto" w:fill="auto"/>
          </w:tcPr>
          <w:p w:rsidR="00292322" w:rsidRPr="009A649B" w:rsidRDefault="00953ACF" w:rsidP="009A649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49B">
              <w:rPr>
                <w:rFonts w:ascii="Times New Roman" w:hAnsi="Times New Roman" w:cs="Times New Roman"/>
                <w:sz w:val="24"/>
                <w:szCs w:val="24"/>
              </w:rPr>
              <w:t xml:space="preserve">Алфавит, содержащий два символа, называется </w:t>
            </w:r>
            <w:r w:rsidRPr="009A64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двоичным алфавитом</w:t>
            </w:r>
          </w:p>
        </w:tc>
      </w:tr>
      <w:tr w:rsidR="00C20EC5" w:rsidRPr="009A649B" w:rsidTr="009A649B">
        <w:tc>
          <w:tcPr>
            <w:tcW w:w="1760" w:type="pct"/>
            <w:shd w:val="clear" w:color="auto" w:fill="auto"/>
          </w:tcPr>
          <w:p w:rsidR="00C20EC5" w:rsidRPr="009A649B" w:rsidRDefault="00C20EC5" w:rsidP="009A6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49B">
              <w:rPr>
                <w:rFonts w:ascii="Times New Roman" w:hAnsi="Times New Roman" w:cs="Times New Roman"/>
                <w:sz w:val="24"/>
                <w:szCs w:val="24"/>
              </w:rPr>
              <w:t>Единицы измерения длины двоичных текстов</w:t>
            </w:r>
          </w:p>
        </w:tc>
        <w:tc>
          <w:tcPr>
            <w:tcW w:w="3240" w:type="pct"/>
            <w:shd w:val="clear" w:color="auto" w:fill="auto"/>
          </w:tcPr>
          <w:p w:rsidR="00C20EC5" w:rsidRPr="009A649B" w:rsidRDefault="00C20EC5" w:rsidP="009A649B">
            <w:pPr>
              <w:pStyle w:val="a4"/>
              <w:shd w:val="clear" w:color="auto" w:fill="F6F8FA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 w:rsidRPr="009A649B">
              <w:rPr>
                <w:rFonts w:eastAsiaTheme="minorHAnsi"/>
                <w:lang w:eastAsia="en-US"/>
              </w:rPr>
              <w:t>1 байт = 8 бит</w:t>
            </w:r>
          </w:p>
          <w:p w:rsidR="00C20EC5" w:rsidRPr="009A649B" w:rsidRDefault="00C20EC5" w:rsidP="009A649B">
            <w:pPr>
              <w:pStyle w:val="a4"/>
              <w:shd w:val="clear" w:color="auto" w:fill="F6F8FA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 w:rsidRPr="009A649B">
              <w:rPr>
                <w:rFonts w:eastAsiaTheme="minorHAnsi"/>
                <w:lang w:eastAsia="en-US"/>
              </w:rPr>
              <w:t>1 килобайт = 1024 байт</w:t>
            </w:r>
          </w:p>
          <w:p w:rsidR="00C20EC5" w:rsidRPr="009A649B" w:rsidRDefault="00C20EC5" w:rsidP="009A649B">
            <w:pPr>
              <w:pStyle w:val="a4"/>
              <w:shd w:val="clear" w:color="auto" w:fill="F6F8FA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 w:rsidRPr="009A649B">
              <w:rPr>
                <w:rFonts w:eastAsiaTheme="minorHAnsi"/>
                <w:lang w:eastAsia="en-US"/>
              </w:rPr>
              <w:t>1 мегабайт = 1024 килобайт</w:t>
            </w:r>
          </w:p>
          <w:p w:rsidR="00C20EC5" w:rsidRPr="009A649B" w:rsidRDefault="00C20EC5" w:rsidP="009A649B">
            <w:pPr>
              <w:pStyle w:val="a4"/>
              <w:shd w:val="clear" w:color="auto" w:fill="F6F8FA"/>
              <w:spacing w:before="0" w:beforeAutospacing="0" w:after="0" w:afterAutospacing="0"/>
              <w:rPr>
                <w:color w:val="31314D"/>
              </w:rPr>
            </w:pPr>
            <w:r w:rsidRPr="009A649B">
              <w:rPr>
                <w:rFonts w:eastAsiaTheme="minorHAnsi"/>
                <w:lang w:eastAsia="en-US"/>
              </w:rPr>
              <w:t>1 гигабайт = 1024 мегабайт</w:t>
            </w:r>
          </w:p>
        </w:tc>
      </w:tr>
      <w:tr w:rsidR="00C20EC5" w:rsidRPr="009A649B" w:rsidTr="009A649B">
        <w:tc>
          <w:tcPr>
            <w:tcW w:w="1760" w:type="pct"/>
            <w:shd w:val="clear" w:color="auto" w:fill="auto"/>
          </w:tcPr>
          <w:p w:rsidR="00C20EC5" w:rsidRPr="009A649B" w:rsidRDefault="00C20EC5" w:rsidP="009A6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49B">
              <w:rPr>
                <w:rFonts w:ascii="Times New Roman" w:hAnsi="Times New Roman" w:cs="Times New Roman"/>
                <w:sz w:val="24"/>
                <w:szCs w:val="24"/>
              </w:rPr>
              <w:t>Степени двойки</w:t>
            </w:r>
          </w:p>
        </w:tc>
        <w:tc>
          <w:tcPr>
            <w:tcW w:w="3240" w:type="pct"/>
            <w:shd w:val="clear" w:color="auto" w:fill="auto"/>
          </w:tcPr>
          <w:p w:rsidR="00C20EC5" w:rsidRPr="009A649B" w:rsidRDefault="009A649B" w:rsidP="009A649B">
            <w:pPr>
              <w:pStyle w:val="a4"/>
              <w:shd w:val="clear" w:color="auto" w:fill="F6F8FA"/>
              <w:spacing w:before="0" w:beforeAutospacing="0" w:after="0" w:afterAutospacing="0"/>
              <w:rPr>
                <w:color w:val="31314D"/>
                <w:sz w:val="22"/>
              </w:rPr>
            </w:pPr>
            <w:r>
              <w:rPr>
                <w:color w:val="31314D"/>
              </w:rPr>
              <w:t>2</w:t>
            </w:r>
            <w:r>
              <w:rPr>
                <w:color w:val="31314D"/>
                <w:sz w:val="22"/>
                <w:vertAlign w:val="superscript"/>
              </w:rPr>
              <w:t>1</w:t>
            </w:r>
            <w:r>
              <w:rPr>
                <w:color w:val="31314D"/>
                <w:sz w:val="22"/>
              </w:rPr>
              <w:t>=2, 2</w:t>
            </w:r>
            <w:r>
              <w:rPr>
                <w:color w:val="31314D"/>
                <w:sz w:val="22"/>
                <w:vertAlign w:val="superscript"/>
              </w:rPr>
              <w:t>2</w:t>
            </w:r>
            <w:r>
              <w:rPr>
                <w:color w:val="31314D"/>
                <w:sz w:val="22"/>
              </w:rPr>
              <w:t>=4,   2</w:t>
            </w:r>
            <w:r>
              <w:rPr>
                <w:color w:val="31314D"/>
                <w:sz w:val="22"/>
                <w:vertAlign w:val="superscript"/>
              </w:rPr>
              <w:t>3</w:t>
            </w:r>
            <w:r>
              <w:rPr>
                <w:color w:val="31314D"/>
                <w:sz w:val="22"/>
              </w:rPr>
              <w:t>=8;   2</w:t>
            </w:r>
            <w:r>
              <w:rPr>
                <w:color w:val="31314D"/>
                <w:sz w:val="22"/>
                <w:vertAlign w:val="superscript"/>
              </w:rPr>
              <w:t>4</w:t>
            </w:r>
            <w:r>
              <w:rPr>
                <w:color w:val="31314D"/>
                <w:sz w:val="22"/>
              </w:rPr>
              <w:t>=16;  2</w:t>
            </w:r>
            <w:r>
              <w:rPr>
                <w:color w:val="31314D"/>
                <w:sz w:val="22"/>
                <w:vertAlign w:val="superscript"/>
              </w:rPr>
              <w:t>5</w:t>
            </w:r>
            <w:r>
              <w:rPr>
                <w:color w:val="31314D"/>
                <w:sz w:val="22"/>
              </w:rPr>
              <w:t>=32;  2</w:t>
            </w:r>
            <w:r>
              <w:rPr>
                <w:color w:val="31314D"/>
                <w:sz w:val="22"/>
                <w:vertAlign w:val="superscript"/>
              </w:rPr>
              <w:t>6</w:t>
            </w:r>
            <w:r>
              <w:rPr>
                <w:color w:val="31314D"/>
                <w:sz w:val="22"/>
              </w:rPr>
              <w:t>=64;  2</w:t>
            </w:r>
            <w:r>
              <w:rPr>
                <w:color w:val="31314D"/>
                <w:sz w:val="22"/>
                <w:vertAlign w:val="superscript"/>
              </w:rPr>
              <w:t>7</w:t>
            </w:r>
            <w:r>
              <w:rPr>
                <w:color w:val="31314D"/>
                <w:sz w:val="22"/>
              </w:rPr>
              <w:t>=128; 2</w:t>
            </w:r>
            <w:r>
              <w:rPr>
                <w:color w:val="31314D"/>
                <w:sz w:val="22"/>
                <w:vertAlign w:val="superscript"/>
              </w:rPr>
              <w:t>8</w:t>
            </w:r>
            <w:r>
              <w:rPr>
                <w:color w:val="31314D"/>
                <w:sz w:val="22"/>
              </w:rPr>
              <w:t>=256;  2</w:t>
            </w:r>
            <w:r>
              <w:rPr>
                <w:color w:val="31314D"/>
                <w:sz w:val="22"/>
                <w:vertAlign w:val="superscript"/>
              </w:rPr>
              <w:t>9</w:t>
            </w:r>
            <w:r>
              <w:rPr>
                <w:color w:val="31314D"/>
                <w:sz w:val="22"/>
              </w:rPr>
              <w:t>=512;   2</w:t>
            </w:r>
            <w:r>
              <w:rPr>
                <w:color w:val="31314D"/>
                <w:sz w:val="22"/>
                <w:vertAlign w:val="superscript"/>
              </w:rPr>
              <w:t>10</w:t>
            </w:r>
            <w:r>
              <w:rPr>
                <w:color w:val="31314D"/>
                <w:sz w:val="22"/>
              </w:rPr>
              <w:t>=1024</w:t>
            </w:r>
          </w:p>
        </w:tc>
      </w:tr>
      <w:tr w:rsidR="00C20EC5" w:rsidRPr="009A649B" w:rsidTr="009A649B">
        <w:tc>
          <w:tcPr>
            <w:tcW w:w="1760" w:type="pct"/>
          </w:tcPr>
          <w:p w:rsidR="00C20EC5" w:rsidRPr="009A649B" w:rsidRDefault="009A6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49B">
              <w:rPr>
                <w:rFonts w:ascii="Times New Roman" w:hAnsi="Times New Roman" w:cs="Times New Roman"/>
                <w:sz w:val="24"/>
                <w:szCs w:val="24"/>
              </w:rPr>
              <w:t>Устройства ввода информации</w:t>
            </w:r>
          </w:p>
        </w:tc>
        <w:tc>
          <w:tcPr>
            <w:tcW w:w="3240" w:type="pct"/>
            <w:shd w:val="clear" w:color="auto" w:fill="auto"/>
          </w:tcPr>
          <w:p w:rsidR="00C20EC5" w:rsidRPr="009A649B" w:rsidRDefault="009A649B" w:rsidP="009A649B">
            <w:pPr>
              <w:pStyle w:val="a4"/>
              <w:shd w:val="clear" w:color="auto" w:fill="F6F8FA"/>
              <w:spacing w:after="360" w:afterAutospacing="0"/>
              <w:rPr>
                <w:color w:val="31314D"/>
              </w:rPr>
            </w:pPr>
            <w:r w:rsidRPr="009A649B">
              <w:rPr>
                <w:color w:val="000000"/>
              </w:rPr>
              <w:t xml:space="preserve">Клавиатура, </w:t>
            </w:r>
            <w:r>
              <w:rPr>
                <w:color w:val="000000"/>
              </w:rPr>
              <w:t>с</w:t>
            </w:r>
            <w:r w:rsidRPr="009A649B">
              <w:rPr>
                <w:color w:val="000000"/>
              </w:rPr>
              <w:t xml:space="preserve">канер, </w:t>
            </w:r>
            <w:r>
              <w:rPr>
                <w:color w:val="000000"/>
              </w:rPr>
              <w:t>м</w:t>
            </w:r>
            <w:r w:rsidRPr="009A649B">
              <w:rPr>
                <w:color w:val="000000"/>
              </w:rPr>
              <w:t>икрофон, модем, мышь</w:t>
            </w:r>
          </w:p>
        </w:tc>
      </w:tr>
      <w:tr w:rsidR="009A649B" w:rsidRPr="009A649B" w:rsidTr="009A649B">
        <w:tc>
          <w:tcPr>
            <w:tcW w:w="1760" w:type="pct"/>
          </w:tcPr>
          <w:p w:rsidR="009A649B" w:rsidRPr="009A649B" w:rsidRDefault="009A6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49B">
              <w:rPr>
                <w:rFonts w:ascii="Times New Roman" w:hAnsi="Times New Roman" w:cs="Times New Roman"/>
                <w:sz w:val="24"/>
                <w:szCs w:val="24"/>
              </w:rPr>
              <w:t>Устройства вывода информации</w:t>
            </w:r>
          </w:p>
        </w:tc>
        <w:tc>
          <w:tcPr>
            <w:tcW w:w="3240" w:type="pct"/>
            <w:shd w:val="clear" w:color="auto" w:fill="auto"/>
          </w:tcPr>
          <w:p w:rsidR="009A649B" w:rsidRPr="009A649B" w:rsidRDefault="009A649B" w:rsidP="009A649B">
            <w:pPr>
              <w:pStyle w:val="a4"/>
              <w:shd w:val="clear" w:color="auto" w:fill="F6F8FA"/>
              <w:spacing w:after="360" w:afterAutospacing="0"/>
              <w:rPr>
                <w:color w:val="000000"/>
              </w:rPr>
            </w:pPr>
            <w:r w:rsidRPr="009A649B">
              <w:rPr>
                <w:color w:val="000000"/>
              </w:rPr>
              <w:t xml:space="preserve">Монитор, принтер, колонки, наушники </w:t>
            </w:r>
          </w:p>
        </w:tc>
      </w:tr>
    </w:tbl>
    <w:p w:rsidR="00953ACF" w:rsidRDefault="00953ACF">
      <w:pPr>
        <w:rPr>
          <w:rFonts w:ascii="Times New Roman" w:hAnsi="Times New Roman" w:cs="Times New Roman"/>
          <w:sz w:val="24"/>
          <w:szCs w:val="24"/>
        </w:rPr>
      </w:pPr>
    </w:p>
    <w:p w:rsidR="009A649B" w:rsidRPr="009A649B" w:rsidRDefault="009A649B">
      <w:pPr>
        <w:rPr>
          <w:rFonts w:ascii="Times New Roman" w:hAnsi="Times New Roman" w:cs="Times New Roman"/>
          <w:sz w:val="24"/>
          <w:szCs w:val="24"/>
        </w:rPr>
      </w:pPr>
    </w:p>
    <w:sectPr w:rsidR="009A649B" w:rsidRPr="009A649B" w:rsidSect="005B1F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3ACF"/>
    <w:rsid w:val="00292322"/>
    <w:rsid w:val="00461632"/>
    <w:rsid w:val="005B1FD9"/>
    <w:rsid w:val="00953ACF"/>
    <w:rsid w:val="009A649B"/>
    <w:rsid w:val="00A36023"/>
    <w:rsid w:val="00C20E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A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3A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953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20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0E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84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6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3</cp:revision>
  <dcterms:created xsi:type="dcterms:W3CDTF">2018-12-09T17:59:00Z</dcterms:created>
  <dcterms:modified xsi:type="dcterms:W3CDTF">2018-12-11T09:17:00Z</dcterms:modified>
</cp:coreProperties>
</file>